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FA9" w:rsidRPr="00775E77" w:rsidRDefault="00256981">
      <w:pPr>
        <w:rPr>
          <w:color w:val="FF0000"/>
        </w:rPr>
      </w:pPr>
      <w:r w:rsidRPr="00220902">
        <w:rPr>
          <w:noProof/>
          <w:lang w:eastAsia="it-IT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s1028" type="#_x0000_t156" style="position:absolute;margin-left:393.35pt;margin-top:0;width:324.8pt;height:45.65pt;z-index:251658752" wrapcoords="2644 354 50 2479 -50 2833 -50 13810 0 14164 9229 17351 9378 17705 9428 17705 9777 17705 21550 17351 21600 11685 21151 11685 21600 8498 21550 6728 8081 1062 2843 354 2644 354" fillcolor="red" stroked="f">
            <v:shadow color="#daeef3" opacity=".5" offset="0,-3pt" offset2="12pt,6pt"/>
            <v:textpath style="font-family:&quot;Garamond&quot;;font-weight:bold;v-text-kern:t" trim="t" fitpath="t" xscale="f" string="Inoltre per i giovani di Roma:"/>
            <w10:wrap type="tight"/>
          </v:shape>
        </w:pict>
      </w:r>
      <w:r>
        <w:rPr>
          <w:noProof/>
          <w:lang w:eastAsia="it-IT"/>
        </w:rPr>
        <w:drawing>
          <wp:inline distT="0" distB="0" distL="0" distR="0">
            <wp:extent cx="4210050" cy="2971800"/>
            <wp:effectExtent l="57150" t="0" r="57150" b="0"/>
            <wp:docPr id="1" name="D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  <w:r w:rsidR="00220902" w:rsidRPr="00220902">
        <w:rPr>
          <w:noProof/>
          <w:lang w:eastAsia="it-IT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-16.9pt;margin-top:-36pt;width:347.25pt;height:18.45pt;z-index:251657728;mso-position-horizontal-relative:text;mso-position-vertical-relative:text" wrapcoords="2286 -864 700 3456 -47 7776 -47 18144 7138 21600 7604 21600 15395 21600 21740 18144 21740 1728 21600 -864 2286 -864" fillcolor="#c0504d" strokecolor="#1f497d" strokeweight="1.25pt">
            <v:shadow on="t" color="#d8d8d8" offset=",1pt" offset2=",-2pt"/>
            <v:textpath style="font-family:&quot;Calibri&quot;;font-size:20pt;font-weight:bold;v-text-kern:t" trim="t" fitpath="t" string="...non dimenticarti degli incontri dei Giovani CRIC durante l'anno!"/>
            <w10:wrap type="tight"/>
          </v:shape>
        </w:pict>
      </w:r>
    </w:p>
    <w:p w:rsidR="00E74FA9" w:rsidRDefault="00CE542A" w:rsidP="009B2FF9">
      <w:pPr>
        <w:jc w:val="center"/>
      </w:pPr>
      <w:r>
        <w:rPr>
          <w:noProof/>
          <w:lang w:eastAsia="it-IT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-224155</wp:posOffset>
            </wp:positionH>
            <wp:positionV relativeFrom="paragraph">
              <wp:posOffset>636</wp:posOffset>
            </wp:positionV>
            <wp:extent cx="4495800" cy="3111500"/>
            <wp:effectExtent l="19050" t="0" r="0" b="0"/>
            <wp:wrapNone/>
            <wp:docPr id="3" name="Immagine 3" descr="IMG_32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 descr="IMG_321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alphaModFix amt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311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D4020" w:rsidRPr="006D4020">
        <w:rPr>
          <w:noProof/>
          <w:lang w:eastAsia="it-IT"/>
        </w:rPr>
        <w:drawing>
          <wp:inline distT="0" distB="0" distL="0" distR="0">
            <wp:extent cx="1193253" cy="1600200"/>
            <wp:effectExtent l="19050" t="0" r="6897" b="0"/>
            <wp:docPr id="7" name="Immagine 2" descr="logo g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gm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115" cy="1606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4FA9" w:rsidRPr="003B673B" w:rsidRDefault="005C2C4A" w:rsidP="00734F7C"/>
    <w:p w:rsidR="00734F7C" w:rsidRPr="00DC353B" w:rsidRDefault="00997610" w:rsidP="00734F7C">
      <w:pPr>
        <w:rPr>
          <w:sz w:val="40"/>
        </w:rPr>
      </w:pPr>
      <w:r>
        <w:rPr>
          <w:rFonts w:ascii="Apple Chancery" w:hAnsi="Apple Chancery"/>
          <w:sz w:val="40"/>
        </w:rPr>
        <w:br w:type="column"/>
      </w:r>
      <w:r w:rsidR="00734F7C" w:rsidRPr="00DC353B">
        <w:rPr>
          <w:rFonts w:ascii="Apple Chancery" w:hAnsi="Apple Chancery"/>
          <w:sz w:val="40"/>
        </w:rPr>
        <w:t>Settimana di convivenza</w:t>
      </w:r>
    </w:p>
    <w:p w:rsidR="00734F7C" w:rsidRPr="009B2FF9" w:rsidRDefault="00734F7C" w:rsidP="00734F7C">
      <w:pPr>
        <w:tabs>
          <w:tab w:val="left" w:pos="1467"/>
        </w:tabs>
        <w:rPr>
          <w:b/>
          <w:sz w:val="20"/>
        </w:rPr>
      </w:pPr>
      <w:r w:rsidRPr="009B2FF9">
        <w:rPr>
          <w:rFonts w:ascii="Lucida Grande" w:hAnsi="Lucida Grande" w:cs="Lucida Grande"/>
          <w:b/>
          <w:color w:val="262626"/>
          <w:sz w:val="20"/>
          <w:szCs w:val="26"/>
          <w:u w:val="single"/>
          <w:lang w:eastAsia="it-IT"/>
        </w:rPr>
        <w:t>Dai Vespri di domenica 24 ottobre al pranzo di sabato 30 ottobre</w:t>
      </w:r>
      <w:r w:rsidRPr="009B2FF9">
        <w:rPr>
          <w:rFonts w:ascii="Lucida Grande" w:hAnsi="Lucida Grande" w:cs="Lucida Grande"/>
          <w:b/>
          <w:color w:val="262626"/>
          <w:sz w:val="20"/>
          <w:szCs w:val="26"/>
          <w:lang w:eastAsia="it-IT"/>
        </w:rPr>
        <w:t xml:space="preserve"> presso la Casa Generalizia CRIC</w:t>
      </w:r>
    </w:p>
    <w:p w:rsidR="00734F7C" w:rsidRPr="009B2FF9" w:rsidRDefault="00734F7C" w:rsidP="00734F7C">
      <w:pPr>
        <w:tabs>
          <w:tab w:val="left" w:pos="1467"/>
        </w:tabs>
        <w:rPr>
          <w:rFonts w:ascii="Lucida Grande" w:hAnsi="Lucida Grande" w:cs="Lucida Grande"/>
          <w:b/>
          <w:color w:val="262626"/>
          <w:sz w:val="26"/>
          <w:szCs w:val="26"/>
          <w:lang w:eastAsia="it-IT"/>
        </w:rPr>
      </w:pPr>
      <w:r w:rsidRPr="009B2FF9">
        <w:rPr>
          <w:rFonts w:ascii="Lucida Grande" w:hAnsi="Lucida Grande" w:cs="Lucida Grande"/>
          <w:b/>
          <w:color w:val="262626"/>
          <w:sz w:val="20"/>
          <w:szCs w:val="26"/>
          <w:lang w:eastAsia="it-IT"/>
        </w:rPr>
        <w:t>Un’esperienza di vita fraterna accompagnati dai sacerdoti, vivendo sotto lo stesso tetto, rispettando i personali ritmi di lavoro o di studio, sottolineando i momenti liturgici, spirituali, di servizio e di condivisione.</w:t>
      </w:r>
    </w:p>
    <w:p w:rsidR="00CE542A" w:rsidRDefault="00CE542A" w:rsidP="00734F7C">
      <w:pPr>
        <w:tabs>
          <w:tab w:val="left" w:pos="1467"/>
        </w:tabs>
        <w:spacing w:after="0"/>
        <w:rPr>
          <w:rFonts w:ascii="Apple Chancery" w:hAnsi="Apple Chancery" w:cs="Lucida Grande"/>
          <w:b/>
          <w:color w:val="262626"/>
          <w:sz w:val="40"/>
          <w:szCs w:val="26"/>
          <w:lang w:eastAsia="it-IT"/>
        </w:rPr>
      </w:pPr>
    </w:p>
    <w:p w:rsidR="00734F7C" w:rsidRPr="009B2FF9" w:rsidRDefault="00734F7C" w:rsidP="00734F7C">
      <w:pPr>
        <w:tabs>
          <w:tab w:val="left" w:pos="1467"/>
        </w:tabs>
        <w:spacing w:after="0"/>
        <w:rPr>
          <w:rFonts w:ascii="Apple Chancery" w:hAnsi="Apple Chancery" w:cs="Lucida Grande"/>
          <w:b/>
          <w:color w:val="262626"/>
          <w:sz w:val="40"/>
          <w:szCs w:val="26"/>
          <w:lang w:eastAsia="it-IT"/>
        </w:rPr>
      </w:pPr>
      <w:r w:rsidRPr="009B2FF9">
        <w:rPr>
          <w:rFonts w:ascii="Apple Chancery" w:hAnsi="Apple Chancery" w:cs="Lucida Grande"/>
          <w:b/>
          <w:color w:val="262626"/>
          <w:sz w:val="40"/>
          <w:szCs w:val="26"/>
          <w:lang w:eastAsia="it-IT"/>
        </w:rPr>
        <w:t>Cammino formativo per giovani universitari e lavoratori</w:t>
      </w:r>
    </w:p>
    <w:p w:rsidR="00997610" w:rsidRDefault="00997610" w:rsidP="00734F7C">
      <w:pPr>
        <w:tabs>
          <w:tab w:val="left" w:pos="1467"/>
        </w:tabs>
        <w:spacing w:after="0"/>
        <w:rPr>
          <w:rFonts w:ascii="Lucida Grande" w:hAnsi="Lucida Grande" w:cs="Lucida Grande"/>
          <w:b/>
          <w:color w:val="262626"/>
          <w:sz w:val="20"/>
          <w:szCs w:val="26"/>
          <w:lang w:eastAsia="it-IT"/>
        </w:rPr>
      </w:pPr>
    </w:p>
    <w:p w:rsidR="00734F7C" w:rsidRDefault="00734F7C" w:rsidP="00734F7C">
      <w:pPr>
        <w:tabs>
          <w:tab w:val="left" w:pos="1467"/>
        </w:tabs>
        <w:spacing w:after="0"/>
        <w:rPr>
          <w:rFonts w:ascii="Lucida Grande" w:hAnsi="Lucida Grande" w:cs="Lucida Grande"/>
          <w:b/>
          <w:color w:val="262626"/>
          <w:sz w:val="20"/>
          <w:szCs w:val="26"/>
          <w:lang w:eastAsia="it-IT"/>
        </w:rPr>
      </w:pPr>
      <w:r w:rsidRPr="009B2FF9">
        <w:rPr>
          <w:rFonts w:ascii="Lucida Grande" w:hAnsi="Lucida Grande" w:cs="Lucida Grande"/>
          <w:b/>
          <w:color w:val="262626"/>
          <w:sz w:val="20"/>
          <w:szCs w:val="26"/>
          <w:lang w:eastAsia="it-IT"/>
        </w:rPr>
        <w:t>Il percorso formativo sarà improntato all’approfondimento della nostra fede, in vista (ma non solo) della GMG di Madrid</w:t>
      </w:r>
      <w:r w:rsidR="009B2FF9">
        <w:rPr>
          <w:rFonts w:ascii="Lucida Grande" w:hAnsi="Lucida Grande" w:cs="Lucida Grande"/>
          <w:b/>
          <w:color w:val="262626"/>
          <w:sz w:val="20"/>
          <w:szCs w:val="26"/>
          <w:lang w:eastAsia="it-IT"/>
        </w:rPr>
        <w:t>.</w:t>
      </w:r>
    </w:p>
    <w:p w:rsidR="00997610" w:rsidRPr="009B2FF9" w:rsidRDefault="00997610" w:rsidP="00734F7C">
      <w:pPr>
        <w:tabs>
          <w:tab w:val="left" w:pos="1467"/>
        </w:tabs>
        <w:spacing w:after="0"/>
        <w:rPr>
          <w:rFonts w:ascii="Apple Chancery" w:hAnsi="Apple Chancery" w:cs="Lucida Grande"/>
          <w:b/>
          <w:color w:val="262626"/>
          <w:sz w:val="20"/>
          <w:szCs w:val="26"/>
          <w:lang w:eastAsia="it-IT"/>
        </w:rPr>
      </w:pPr>
    </w:p>
    <w:p w:rsidR="00734F7C" w:rsidRPr="009B2FF9" w:rsidRDefault="00734F7C" w:rsidP="00734F7C">
      <w:pPr>
        <w:widowControl w:val="0"/>
        <w:autoSpaceDE w:val="0"/>
        <w:autoSpaceDN w:val="0"/>
        <w:adjustRightInd w:val="0"/>
        <w:spacing w:after="0"/>
        <w:rPr>
          <w:rFonts w:ascii="Lucida Grande" w:hAnsi="Lucida Grande" w:cs="Lucida Grande"/>
          <w:b/>
          <w:color w:val="262626"/>
          <w:sz w:val="20"/>
          <w:szCs w:val="26"/>
          <w:lang w:eastAsia="it-IT"/>
        </w:rPr>
      </w:pPr>
      <w:r w:rsidRPr="009B2FF9">
        <w:rPr>
          <w:rFonts w:ascii="Lucida Grande" w:hAnsi="Lucida Grande" w:cs="Lucida Grande"/>
          <w:b/>
          <w:color w:val="262626"/>
          <w:sz w:val="20"/>
          <w:szCs w:val="26"/>
          <w:u w:val="single"/>
          <w:lang w:eastAsia="it-IT"/>
        </w:rPr>
        <w:t>Appuntamento per riprendere il cammino: venerdì 3 settembre</w:t>
      </w:r>
      <w:r w:rsidRPr="009B2FF9">
        <w:rPr>
          <w:rFonts w:ascii="Lucida Grande" w:hAnsi="Lucida Grande" w:cs="Lucida Grande"/>
          <w:b/>
          <w:color w:val="262626"/>
          <w:sz w:val="20"/>
          <w:szCs w:val="26"/>
          <w:lang w:eastAsia="it-IT"/>
        </w:rPr>
        <w:t xml:space="preserve"> in occasione della Professione Solenne di Fr. Allan R. Jones </w:t>
      </w:r>
      <w:r w:rsidR="00290411" w:rsidRPr="009B2FF9">
        <w:rPr>
          <w:rFonts w:ascii="Lucida Grande" w:hAnsi="Lucida Grande" w:cs="Lucida Grande"/>
          <w:b/>
          <w:color w:val="262626"/>
          <w:sz w:val="20"/>
          <w:szCs w:val="26"/>
          <w:lang w:eastAsia="it-IT"/>
        </w:rPr>
        <w:t xml:space="preserve">alle ore 11:00 </w:t>
      </w:r>
      <w:r w:rsidRPr="009B2FF9">
        <w:rPr>
          <w:rFonts w:ascii="Lucida Grande" w:hAnsi="Lucida Grande" w:cs="Lucida Grande"/>
          <w:b/>
          <w:color w:val="262626"/>
          <w:sz w:val="20"/>
          <w:szCs w:val="26"/>
          <w:lang w:eastAsia="it-IT"/>
        </w:rPr>
        <w:t>in Casa Generalizia</w:t>
      </w:r>
    </w:p>
    <w:p w:rsidR="00997610" w:rsidRDefault="00997610" w:rsidP="00734F7C">
      <w:pPr>
        <w:tabs>
          <w:tab w:val="left" w:pos="1467"/>
        </w:tabs>
        <w:rPr>
          <w:rFonts w:ascii="Lucida Grande" w:hAnsi="Lucida Grande" w:cs="Lucida Grande"/>
          <w:b/>
          <w:color w:val="262626"/>
          <w:sz w:val="20"/>
          <w:szCs w:val="26"/>
          <w:u w:val="single"/>
          <w:lang w:eastAsia="it-IT"/>
        </w:rPr>
      </w:pPr>
    </w:p>
    <w:p w:rsidR="00734F7C" w:rsidRPr="009B2FF9" w:rsidRDefault="00734F7C" w:rsidP="00734F7C">
      <w:pPr>
        <w:tabs>
          <w:tab w:val="left" w:pos="1467"/>
        </w:tabs>
        <w:rPr>
          <w:rFonts w:ascii="Lucida Grande" w:hAnsi="Lucida Grande" w:cs="Lucida Grande"/>
          <w:b/>
          <w:color w:val="262626"/>
          <w:sz w:val="20"/>
          <w:szCs w:val="26"/>
          <w:u w:val="single"/>
          <w:lang w:eastAsia="it-IT"/>
        </w:rPr>
      </w:pPr>
      <w:r w:rsidRPr="009B2FF9">
        <w:rPr>
          <w:rFonts w:ascii="Lucida Grande" w:hAnsi="Lucida Grande" w:cs="Lucida Grande"/>
          <w:b/>
          <w:color w:val="262626"/>
          <w:sz w:val="20"/>
          <w:szCs w:val="26"/>
          <w:u w:val="single"/>
          <w:lang w:eastAsia="it-IT"/>
        </w:rPr>
        <w:t>Calendario incontri fino a Natale:</w:t>
      </w:r>
    </w:p>
    <w:p w:rsidR="00734F7C" w:rsidRPr="009B2FF9" w:rsidRDefault="00734F7C" w:rsidP="006D4020">
      <w:pPr>
        <w:numPr>
          <w:ilvl w:val="0"/>
          <w:numId w:val="1"/>
        </w:numPr>
        <w:tabs>
          <w:tab w:val="left" w:pos="1467"/>
        </w:tabs>
        <w:spacing w:after="0"/>
        <w:ind w:left="714" w:hanging="357"/>
        <w:rPr>
          <w:rFonts w:ascii="Lucida Grande" w:hAnsi="Lucida Grande" w:cs="Lucida Grande"/>
          <w:b/>
          <w:color w:val="262626"/>
          <w:sz w:val="20"/>
          <w:szCs w:val="26"/>
          <w:lang w:eastAsia="it-IT"/>
        </w:rPr>
      </w:pPr>
      <w:r w:rsidRPr="009B2FF9">
        <w:rPr>
          <w:rFonts w:ascii="Lucida Grande" w:hAnsi="Lucida Grande" w:cs="Lucida Grande"/>
          <w:b/>
          <w:color w:val="262626"/>
          <w:sz w:val="20"/>
          <w:szCs w:val="26"/>
          <w:lang w:eastAsia="it-IT"/>
        </w:rPr>
        <w:t>giovedì 30 settembre ore 20:45 S. Maria Regina Pacis</w:t>
      </w:r>
    </w:p>
    <w:p w:rsidR="00734F7C" w:rsidRPr="009B2FF9" w:rsidRDefault="00734F7C" w:rsidP="006D4020">
      <w:pPr>
        <w:numPr>
          <w:ilvl w:val="0"/>
          <w:numId w:val="1"/>
        </w:numPr>
        <w:tabs>
          <w:tab w:val="left" w:pos="1467"/>
        </w:tabs>
        <w:spacing w:after="0"/>
        <w:ind w:left="714" w:hanging="357"/>
        <w:rPr>
          <w:rFonts w:ascii="Lucida Grande" w:hAnsi="Lucida Grande" w:cs="Lucida Grande"/>
          <w:b/>
          <w:color w:val="262626"/>
          <w:sz w:val="20"/>
          <w:szCs w:val="26"/>
          <w:lang w:eastAsia="it-IT"/>
        </w:rPr>
      </w:pPr>
      <w:r w:rsidRPr="009B2FF9">
        <w:rPr>
          <w:rFonts w:ascii="Lucida Grande" w:hAnsi="Lucida Grande" w:cs="Lucida Grande"/>
          <w:b/>
          <w:color w:val="262626"/>
          <w:sz w:val="20"/>
          <w:szCs w:val="26"/>
          <w:lang w:eastAsia="it-IT"/>
        </w:rPr>
        <w:t>giovedì 28 ottobre ore 20:45 Casa Generalizia</w:t>
      </w:r>
    </w:p>
    <w:p w:rsidR="00734F7C" w:rsidRPr="009B2FF9" w:rsidRDefault="00734F7C" w:rsidP="006D4020">
      <w:pPr>
        <w:numPr>
          <w:ilvl w:val="0"/>
          <w:numId w:val="1"/>
        </w:numPr>
        <w:tabs>
          <w:tab w:val="left" w:pos="1467"/>
        </w:tabs>
        <w:spacing w:after="0"/>
        <w:ind w:left="714" w:hanging="357"/>
        <w:rPr>
          <w:rFonts w:ascii="Lucida Grande" w:hAnsi="Lucida Grande" w:cs="Lucida Grande"/>
          <w:b/>
          <w:color w:val="262626"/>
          <w:sz w:val="20"/>
          <w:szCs w:val="26"/>
          <w:lang w:eastAsia="it-IT"/>
        </w:rPr>
      </w:pPr>
      <w:r w:rsidRPr="009B2FF9">
        <w:rPr>
          <w:rFonts w:ascii="Lucida Grande" w:hAnsi="Lucida Grande" w:cs="Lucida Grande"/>
          <w:b/>
          <w:color w:val="262626"/>
          <w:sz w:val="20"/>
          <w:szCs w:val="26"/>
          <w:lang w:eastAsia="it-IT"/>
        </w:rPr>
        <w:t>giovedì 25 novembre ore 20:45 S. Giulio</w:t>
      </w:r>
    </w:p>
    <w:p w:rsidR="00734F7C" w:rsidRPr="009B2FF9" w:rsidRDefault="00734F7C" w:rsidP="00734F7C">
      <w:pPr>
        <w:numPr>
          <w:ilvl w:val="0"/>
          <w:numId w:val="1"/>
        </w:numPr>
        <w:tabs>
          <w:tab w:val="left" w:pos="1467"/>
        </w:tabs>
        <w:rPr>
          <w:rFonts w:ascii="Lucida Grande" w:hAnsi="Lucida Grande" w:cs="Lucida Grande"/>
          <w:b/>
          <w:color w:val="262626"/>
          <w:sz w:val="20"/>
          <w:szCs w:val="26"/>
          <w:lang w:eastAsia="it-IT"/>
        </w:rPr>
      </w:pPr>
      <w:r w:rsidRPr="009B2FF9">
        <w:rPr>
          <w:rFonts w:ascii="Lucida Grande" w:hAnsi="Lucida Grande" w:cs="Lucida Grande"/>
          <w:b/>
          <w:color w:val="262626"/>
          <w:sz w:val="20"/>
          <w:szCs w:val="26"/>
          <w:lang w:eastAsia="it-IT"/>
        </w:rPr>
        <w:t>giovedì 16 dicembre ore 20:45 Natività di Maria</w:t>
      </w:r>
    </w:p>
    <w:sectPr w:rsidR="00734F7C" w:rsidRPr="009B2FF9" w:rsidSect="00256981">
      <w:pgSz w:w="16834" w:h="11901" w:orient="landscape"/>
      <w:pgMar w:top="1134" w:right="731" w:bottom="1134" w:left="1418" w:header="709" w:footer="709" w:gutter="0"/>
      <w:cols w:num="2" w:space="107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pple Chancery">
    <w:altName w:val="Vivaldi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F2435D"/>
    <w:multiLevelType w:val="hybridMultilevel"/>
    <w:tmpl w:val="2F2863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compat/>
  <w:rsids>
    <w:rsidRoot w:val="003864B4"/>
    <w:rsid w:val="00220902"/>
    <w:rsid w:val="00256981"/>
    <w:rsid w:val="00290411"/>
    <w:rsid w:val="003864B4"/>
    <w:rsid w:val="005C2C4A"/>
    <w:rsid w:val="006D4020"/>
    <w:rsid w:val="00734F7C"/>
    <w:rsid w:val="00804816"/>
    <w:rsid w:val="0084435D"/>
    <w:rsid w:val="00997610"/>
    <w:rsid w:val="009B2FF9"/>
    <w:rsid w:val="00B93EA1"/>
    <w:rsid w:val="00CE542A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320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33C93"/>
    <w:pPr>
      <w:spacing w:after="200"/>
    </w:pPr>
    <w:rPr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90411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9041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diagramLayout" Target="diagrams/layout1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436B4A1-FAF4-E44B-8966-04C3C3F03382}" type="doc">
      <dgm:prSet loTypeId="urn:microsoft.com/office/officeart/2005/8/layout/vList2" loCatId="list" qsTypeId="urn:microsoft.com/office/officeart/2005/8/quickstyle/simple4" qsCatId="simple" csTypeId="urn:microsoft.com/office/officeart/2005/8/colors/accent1_2" csCatId="accent1" phldr="1"/>
      <dgm:spPr/>
      <dgm:t>
        <a:bodyPr/>
        <a:lstStyle/>
        <a:p>
          <a:endParaRPr lang="it-IT"/>
        </a:p>
      </dgm:t>
    </dgm:pt>
    <dgm:pt modelId="{43346160-83B0-FD4F-B323-617923F8C5D0}">
      <dgm:prSet phldrT="[Testo]"/>
      <dgm:spPr/>
      <dgm:t>
        <a:bodyPr/>
        <a:lstStyle/>
        <a:p>
          <a:pPr algn="ctr"/>
          <a:r>
            <a:rPr lang="it-IT"/>
            <a:t>IV meeting dei giovani CRIC</a:t>
          </a:r>
        </a:p>
      </dgm:t>
    </dgm:pt>
    <dgm:pt modelId="{F50A67BA-5C6F-B54B-A64B-51553C7525BE}" type="parTrans" cxnId="{CC4892F0-73AC-B441-981B-D7D4BF3DB28D}">
      <dgm:prSet/>
      <dgm:spPr/>
      <dgm:t>
        <a:bodyPr/>
        <a:lstStyle/>
        <a:p>
          <a:endParaRPr lang="it-IT"/>
        </a:p>
      </dgm:t>
    </dgm:pt>
    <dgm:pt modelId="{14D29B71-F0C2-9445-A0CC-86528952BB3D}" type="sibTrans" cxnId="{CC4892F0-73AC-B441-981B-D7D4BF3DB28D}">
      <dgm:prSet/>
      <dgm:spPr/>
      <dgm:t>
        <a:bodyPr/>
        <a:lstStyle/>
        <a:p>
          <a:endParaRPr lang="it-IT"/>
        </a:p>
      </dgm:t>
    </dgm:pt>
    <dgm:pt modelId="{7A8F6781-2B16-8440-8F29-4B18BEB1E43D}">
      <dgm:prSet phldrT="[Testo]"/>
      <dgm:spPr/>
      <dgm:t>
        <a:bodyPr/>
        <a:lstStyle/>
        <a:p>
          <a:r>
            <a:rPr lang="it-IT" b="1"/>
            <a:t>6-8 Maggio 2011 a Roma </a:t>
          </a:r>
          <a:r>
            <a:rPr lang="it-IT"/>
            <a:t>(in Casa Generalizia CRIC) all'interno della settimana vocazionale che si svolgerà dal 2 all'8 Maggio nella Parrocchia S.Giulio</a:t>
          </a:r>
        </a:p>
      </dgm:t>
    </dgm:pt>
    <dgm:pt modelId="{5065478A-5FA6-0A41-9AED-309326377375}" type="parTrans" cxnId="{FC50D664-999C-364B-8584-1040B99F326F}">
      <dgm:prSet/>
      <dgm:spPr/>
      <dgm:t>
        <a:bodyPr/>
        <a:lstStyle/>
        <a:p>
          <a:endParaRPr lang="it-IT"/>
        </a:p>
      </dgm:t>
    </dgm:pt>
    <dgm:pt modelId="{9883414E-2A04-EC49-8528-2A9086BBF3A2}" type="sibTrans" cxnId="{FC50D664-999C-364B-8584-1040B99F326F}">
      <dgm:prSet/>
      <dgm:spPr/>
      <dgm:t>
        <a:bodyPr/>
        <a:lstStyle/>
        <a:p>
          <a:endParaRPr lang="it-IT"/>
        </a:p>
      </dgm:t>
    </dgm:pt>
    <dgm:pt modelId="{BEE531B9-FBF8-3C48-ABFF-BB0898D67FCC}">
      <dgm:prSet phldrT="[Testo]" custT="1"/>
      <dgm:spPr>
        <a:solidFill>
          <a:schemeClr val="accent2"/>
        </a:solidFill>
      </dgm:spPr>
      <dgm:t>
        <a:bodyPr/>
        <a:lstStyle/>
        <a:p>
          <a:pPr algn="ctr"/>
          <a:r>
            <a:rPr lang="it-IT" sz="1800"/>
            <a:t>GMG 2011 </a:t>
          </a:r>
        </a:p>
        <a:p>
          <a:pPr algn="ctr"/>
          <a:r>
            <a:rPr lang="it-IT" sz="1200"/>
            <a:t>"Radicati e fondati in Cristo, saldi nella fede" (Col 2,7)</a:t>
          </a:r>
        </a:p>
      </dgm:t>
    </dgm:pt>
    <dgm:pt modelId="{48B288F6-1D9D-8140-913B-AFE0D4E1495D}" type="parTrans" cxnId="{71CFDB0A-A786-4649-8D9C-E743A5A2AB76}">
      <dgm:prSet/>
      <dgm:spPr/>
      <dgm:t>
        <a:bodyPr/>
        <a:lstStyle/>
        <a:p>
          <a:endParaRPr lang="it-IT"/>
        </a:p>
      </dgm:t>
    </dgm:pt>
    <dgm:pt modelId="{F314AA6E-6034-8946-A25D-94BE68007BAC}" type="sibTrans" cxnId="{71CFDB0A-A786-4649-8D9C-E743A5A2AB76}">
      <dgm:prSet/>
      <dgm:spPr/>
      <dgm:t>
        <a:bodyPr/>
        <a:lstStyle/>
        <a:p>
          <a:endParaRPr lang="it-IT"/>
        </a:p>
      </dgm:t>
    </dgm:pt>
    <dgm:pt modelId="{59254E8B-F4BE-7E40-B9DF-6CFF23EABA07}">
      <dgm:prSet phldrT="[Testo]"/>
      <dgm:spPr/>
      <dgm:t>
        <a:bodyPr/>
        <a:lstStyle/>
        <a:p>
          <a:r>
            <a:rPr lang="it-IT" b="1"/>
            <a:t>16-21 Agosto 2011 </a:t>
          </a:r>
          <a:r>
            <a:rPr lang="it-IT"/>
            <a:t>a Madrid                              Parteciperemo insieme come gruppo Giovani CRIC</a:t>
          </a:r>
        </a:p>
      </dgm:t>
    </dgm:pt>
    <dgm:pt modelId="{A41DA379-D05E-6149-8CFB-372CBE83D852}" type="parTrans" cxnId="{2E9807D9-C15C-F04B-B58F-6595B8B22CDF}">
      <dgm:prSet/>
      <dgm:spPr/>
      <dgm:t>
        <a:bodyPr/>
        <a:lstStyle/>
        <a:p>
          <a:endParaRPr lang="it-IT"/>
        </a:p>
      </dgm:t>
    </dgm:pt>
    <dgm:pt modelId="{C979AB07-8AE4-1640-9CAA-3E29C0D46A24}" type="sibTrans" cxnId="{2E9807D9-C15C-F04B-B58F-6595B8B22CDF}">
      <dgm:prSet/>
      <dgm:spPr/>
      <dgm:t>
        <a:bodyPr/>
        <a:lstStyle/>
        <a:p>
          <a:endParaRPr lang="it-IT"/>
        </a:p>
      </dgm:t>
    </dgm:pt>
    <dgm:pt modelId="{D1E87A81-7B4F-3B47-B207-16BCF380EC27}">
      <dgm:prSet phldrT="[Testo]"/>
      <dgm:spPr/>
      <dgm:t>
        <a:bodyPr/>
        <a:lstStyle/>
        <a:p>
          <a:endParaRPr lang="it-IT"/>
        </a:p>
      </dgm:t>
    </dgm:pt>
    <dgm:pt modelId="{BFAF736D-C727-FD4B-8AD5-6361E276CB4A}" type="parTrans" cxnId="{3B81F7B7-6E08-254F-993D-78CA1B8B307C}">
      <dgm:prSet/>
      <dgm:spPr/>
      <dgm:t>
        <a:bodyPr/>
        <a:lstStyle/>
        <a:p>
          <a:endParaRPr lang="it-IT"/>
        </a:p>
      </dgm:t>
    </dgm:pt>
    <dgm:pt modelId="{4836CDC4-7142-FF47-8D70-9F5E14F5A136}" type="sibTrans" cxnId="{3B81F7B7-6E08-254F-993D-78CA1B8B307C}">
      <dgm:prSet/>
      <dgm:spPr/>
      <dgm:t>
        <a:bodyPr/>
        <a:lstStyle/>
        <a:p>
          <a:endParaRPr lang="it-IT"/>
        </a:p>
      </dgm:t>
    </dgm:pt>
    <dgm:pt modelId="{C0C3B4C1-AED2-D34C-9EDA-B35F809B147C}" type="pres">
      <dgm:prSet presAssocID="{8436B4A1-FAF4-E44B-8966-04C3C3F03382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it-IT"/>
        </a:p>
      </dgm:t>
    </dgm:pt>
    <dgm:pt modelId="{997CE86A-3AAD-AA4A-8B5F-DBB9B6FA45F5}" type="pres">
      <dgm:prSet presAssocID="{43346160-83B0-FD4F-B323-617923F8C5D0}" presName="parentText" presStyleLbl="node1" presStyleIdx="0" presStyleCnt="2">
        <dgm:presLayoutVars>
          <dgm:chMax val="0"/>
          <dgm:bulletEnabled val="1"/>
        </dgm:presLayoutVars>
      </dgm:prSet>
      <dgm:spPr/>
      <dgm:t>
        <a:bodyPr/>
        <a:lstStyle/>
        <a:p>
          <a:endParaRPr lang="it-IT"/>
        </a:p>
      </dgm:t>
    </dgm:pt>
    <dgm:pt modelId="{389DDC57-DF2F-524A-94FF-5D1FDE11E81A}" type="pres">
      <dgm:prSet presAssocID="{43346160-83B0-FD4F-B323-617923F8C5D0}" presName="childText" presStyleLbl="revTx" presStyleIdx="0" presStyleCnt="2">
        <dgm:presLayoutVars>
          <dgm:bulletEnabled val="1"/>
        </dgm:presLayoutVars>
      </dgm:prSet>
      <dgm:spPr/>
      <dgm:t>
        <a:bodyPr/>
        <a:lstStyle/>
        <a:p>
          <a:endParaRPr lang="it-IT"/>
        </a:p>
      </dgm:t>
    </dgm:pt>
    <dgm:pt modelId="{4EE50D8A-4D31-874B-A106-8B66ED0BCD3B}" type="pres">
      <dgm:prSet presAssocID="{BEE531B9-FBF8-3C48-ABFF-BB0898D67FCC}" presName="parentText" presStyleLbl="node1" presStyleIdx="1" presStyleCnt="2">
        <dgm:presLayoutVars>
          <dgm:chMax val="0"/>
          <dgm:bulletEnabled val="1"/>
        </dgm:presLayoutVars>
      </dgm:prSet>
      <dgm:spPr/>
      <dgm:t>
        <a:bodyPr/>
        <a:lstStyle/>
        <a:p>
          <a:endParaRPr lang="it-IT"/>
        </a:p>
      </dgm:t>
    </dgm:pt>
    <dgm:pt modelId="{6338FD1F-831F-4D4C-ADDF-C420E2387486}" type="pres">
      <dgm:prSet presAssocID="{BEE531B9-FBF8-3C48-ABFF-BB0898D67FCC}" presName="childText" presStyleLbl="revTx" presStyleIdx="1" presStyleCnt="2">
        <dgm:presLayoutVars>
          <dgm:bulletEnabled val="1"/>
        </dgm:presLayoutVars>
      </dgm:prSet>
      <dgm:spPr/>
      <dgm:t>
        <a:bodyPr/>
        <a:lstStyle/>
        <a:p>
          <a:endParaRPr lang="it-IT"/>
        </a:p>
      </dgm:t>
    </dgm:pt>
  </dgm:ptLst>
  <dgm:cxnLst>
    <dgm:cxn modelId="{9E3F8ED8-2719-4351-B4ED-234E842EBEBB}" type="presOf" srcId="{BEE531B9-FBF8-3C48-ABFF-BB0898D67FCC}" destId="{4EE50D8A-4D31-874B-A106-8B66ED0BCD3B}" srcOrd="0" destOrd="0" presId="urn:microsoft.com/office/officeart/2005/8/layout/vList2"/>
    <dgm:cxn modelId="{CC4892F0-73AC-B441-981B-D7D4BF3DB28D}" srcId="{8436B4A1-FAF4-E44B-8966-04C3C3F03382}" destId="{43346160-83B0-FD4F-B323-617923F8C5D0}" srcOrd="0" destOrd="0" parTransId="{F50A67BA-5C6F-B54B-A64B-51553C7525BE}" sibTransId="{14D29B71-F0C2-9445-A0CC-86528952BB3D}"/>
    <dgm:cxn modelId="{FC50D664-999C-364B-8584-1040B99F326F}" srcId="{43346160-83B0-FD4F-B323-617923F8C5D0}" destId="{7A8F6781-2B16-8440-8F29-4B18BEB1E43D}" srcOrd="0" destOrd="0" parTransId="{5065478A-5FA6-0A41-9AED-309326377375}" sibTransId="{9883414E-2A04-EC49-8528-2A9086BBF3A2}"/>
    <dgm:cxn modelId="{5E78BE65-9DD4-4EE7-9A0E-F21CB43E77F3}" type="presOf" srcId="{8436B4A1-FAF4-E44B-8966-04C3C3F03382}" destId="{C0C3B4C1-AED2-D34C-9EDA-B35F809B147C}" srcOrd="0" destOrd="0" presId="urn:microsoft.com/office/officeart/2005/8/layout/vList2"/>
    <dgm:cxn modelId="{FE9C1976-B722-43A6-BAD2-E41B075810B8}" type="presOf" srcId="{7A8F6781-2B16-8440-8F29-4B18BEB1E43D}" destId="{389DDC57-DF2F-524A-94FF-5D1FDE11E81A}" srcOrd="0" destOrd="0" presId="urn:microsoft.com/office/officeart/2005/8/layout/vList2"/>
    <dgm:cxn modelId="{5C7CDE04-DDE7-4A31-B93D-527181C822CA}" type="presOf" srcId="{43346160-83B0-FD4F-B323-617923F8C5D0}" destId="{997CE86A-3AAD-AA4A-8B5F-DBB9B6FA45F5}" srcOrd="0" destOrd="0" presId="urn:microsoft.com/office/officeart/2005/8/layout/vList2"/>
    <dgm:cxn modelId="{71CFDB0A-A786-4649-8D9C-E743A5A2AB76}" srcId="{8436B4A1-FAF4-E44B-8966-04C3C3F03382}" destId="{BEE531B9-FBF8-3C48-ABFF-BB0898D67FCC}" srcOrd="1" destOrd="0" parTransId="{48B288F6-1D9D-8140-913B-AFE0D4E1495D}" sibTransId="{F314AA6E-6034-8946-A25D-94BE68007BAC}"/>
    <dgm:cxn modelId="{C1FB0A6C-82D1-4450-8A39-5F8561778116}" type="presOf" srcId="{59254E8B-F4BE-7E40-B9DF-6CFF23EABA07}" destId="{6338FD1F-831F-4D4C-ADDF-C420E2387486}" srcOrd="0" destOrd="0" presId="urn:microsoft.com/office/officeart/2005/8/layout/vList2"/>
    <dgm:cxn modelId="{2E9807D9-C15C-F04B-B58F-6595B8B22CDF}" srcId="{BEE531B9-FBF8-3C48-ABFF-BB0898D67FCC}" destId="{59254E8B-F4BE-7E40-B9DF-6CFF23EABA07}" srcOrd="0" destOrd="0" parTransId="{A41DA379-D05E-6149-8CFB-372CBE83D852}" sibTransId="{C979AB07-8AE4-1640-9CAA-3E29C0D46A24}"/>
    <dgm:cxn modelId="{BE6F49F9-D1E3-468A-A4B3-DD3D9755258F}" type="presOf" srcId="{D1E87A81-7B4F-3B47-B207-16BCF380EC27}" destId="{389DDC57-DF2F-524A-94FF-5D1FDE11E81A}" srcOrd="0" destOrd="1" presId="urn:microsoft.com/office/officeart/2005/8/layout/vList2"/>
    <dgm:cxn modelId="{3B81F7B7-6E08-254F-993D-78CA1B8B307C}" srcId="{43346160-83B0-FD4F-B323-617923F8C5D0}" destId="{D1E87A81-7B4F-3B47-B207-16BCF380EC27}" srcOrd="1" destOrd="0" parTransId="{BFAF736D-C727-FD4B-8AD5-6361E276CB4A}" sibTransId="{4836CDC4-7142-FF47-8D70-9F5E14F5A136}"/>
    <dgm:cxn modelId="{08714D92-B5BC-4AD1-919E-69F3419A8B49}" type="presParOf" srcId="{C0C3B4C1-AED2-D34C-9EDA-B35F809B147C}" destId="{997CE86A-3AAD-AA4A-8B5F-DBB9B6FA45F5}" srcOrd="0" destOrd="0" presId="urn:microsoft.com/office/officeart/2005/8/layout/vList2"/>
    <dgm:cxn modelId="{E9C45E0D-7C8F-49BC-B125-65AFC7A88778}" type="presParOf" srcId="{C0C3B4C1-AED2-D34C-9EDA-B35F809B147C}" destId="{389DDC57-DF2F-524A-94FF-5D1FDE11E81A}" srcOrd="1" destOrd="0" presId="urn:microsoft.com/office/officeart/2005/8/layout/vList2"/>
    <dgm:cxn modelId="{A0CECF4D-B027-459E-9AC1-34C1057F183E}" type="presParOf" srcId="{C0C3B4C1-AED2-D34C-9EDA-B35F809B147C}" destId="{4EE50D8A-4D31-874B-A106-8B66ED0BCD3B}" srcOrd="2" destOrd="0" presId="urn:microsoft.com/office/officeart/2005/8/layout/vList2"/>
    <dgm:cxn modelId="{98DA9153-95B8-4F7E-84CC-237E90AECF07}" type="presParOf" srcId="{C0C3B4C1-AED2-D34C-9EDA-B35F809B147C}" destId="{6338FD1F-831F-4D4C-ADDF-C420E2387486}" srcOrd="3" destOrd="0" presId="urn:microsoft.com/office/officeart/2005/8/layout/vList2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FCAE3-F98F-4156-AC2C-FC6316307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909</CharactersWithSpaces>
  <SharedDoc>false</SharedDoc>
  <HLinks>
    <vt:vector size="6" baseType="variant">
      <vt:variant>
        <vt:i4>70</vt:i4>
      </vt:variant>
      <vt:variant>
        <vt:i4>2052</vt:i4>
      </vt:variant>
      <vt:variant>
        <vt:i4>1026</vt:i4>
      </vt:variant>
      <vt:variant>
        <vt:i4>1</vt:i4>
      </vt:variant>
      <vt:variant>
        <vt:lpwstr>logo gmg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Alessio</dc:creator>
  <cp:lastModifiedBy> </cp:lastModifiedBy>
  <cp:revision>2</cp:revision>
  <cp:lastPrinted>2010-09-11T13:47:00Z</cp:lastPrinted>
  <dcterms:created xsi:type="dcterms:W3CDTF">2010-09-12T13:30:00Z</dcterms:created>
  <dcterms:modified xsi:type="dcterms:W3CDTF">2010-09-12T13:30:00Z</dcterms:modified>
</cp:coreProperties>
</file>